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0B9" w:rsidRPr="005E10B9" w:rsidRDefault="005E10B9" w:rsidP="005E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5E10B9" w:rsidRPr="005E10B9" w:rsidRDefault="005E10B9" w:rsidP="005E1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noProof/>
          <w:sz w:val="26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E7227" wp14:editId="615DF784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23 19 Faks: 02 321 25 22</w:t>
                              </w:r>
                            </w:p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E7227" id="Skupina 2" o:spid="_x0000_s1026" style="position:absolute;left:0;text-align:left;margin-left:-.1pt;margin-top:-16.7pt;width:194.2pt;height:58.35pt;z-index:251659264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E10B9" w:rsidRDefault="005E10B9" w:rsidP="005E10B9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5E10B9" w:rsidRDefault="005E10B9" w:rsidP="005E10B9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23 19 Faks: 02 321 25 22</w:t>
                        </w:r>
                      </w:p>
                      <w:p w:rsidR="005E10B9" w:rsidRDefault="005E10B9" w:rsidP="005E10B9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  <w:r w:rsidRPr="005E10B9">
        <w:rPr>
          <w:rFonts w:ascii="Times New Roman" w:eastAsia="Times New Roman" w:hAnsi="Times New Roman" w:cs="Times New Roman"/>
          <w:noProof/>
          <w:sz w:val="26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6961" wp14:editId="6AF093B0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B9" w:rsidRDefault="005E10B9" w:rsidP="005E10B9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5E10B9" w:rsidRDefault="005E10B9" w:rsidP="005E10B9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6961" id="Polje z besedilom 1" o:spid="_x0000_s1029" type="#_x0000_t202" style="position:absolute;left:0;text-align:left;margin-left:275.15pt;margin-top:-25.7pt;width:216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5E10B9" w:rsidRDefault="005E10B9" w:rsidP="005E10B9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5E10B9" w:rsidRDefault="005E10B9" w:rsidP="005E10B9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5E10B9" w:rsidRPr="005E10B9" w:rsidRDefault="005E10B9" w:rsidP="005E1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Številka povabila: 420-E-EN-LT-</w:t>
      </w:r>
      <w:r w:rsidR="00391A9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11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/2021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Datum: 1</w:t>
      </w:r>
      <w:r w:rsidR="00391A9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4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</w:t>
      </w:r>
      <w:r w:rsidR="00391A97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12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.2021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POVPRAŠEVANJE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Spoštovani!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Vabimo vas k oddaji ponudbe za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porcijsko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sol 2g ter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porcijski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poper 2g in poper: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Rok za sprejem ponudb: 1</w:t>
      </w:r>
      <w:r w:rsidR="00391A97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91A97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.2021do 1</w:t>
      </w:r>
      <w:r w:rsidR="00391A9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:00 ure.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Merilo za izbor je najnižja končna vrednost ponudbe v EUR brez DDV.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oblikovanju cene upoštevajte: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Plačilo: 60 dni od prejema pravilno izstavljenega računa;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Popuste in rabate;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Davek na dodatno vrednost (izkazati je potrebno stopnjo in znesek DDV);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Morebitne druge stroške (npr. prevozne, špediterske, carinske, drobni in vezni material, delo).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Ponudbo lahko pošljete po pošti ali oddate osebno na naslov: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Univerzitetni klinični center Maribor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Oddelek nabave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nezdravstvenega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materiala in storitev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Ljubljanska ulica 5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2000 Maribor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z oznako na ovojnici: Ponudba za</w:t>
      </w:r>
      <w:r w:rsidR="002842C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5E10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>porcijsko</w:t>
      </w:r>
      <w:proofErr w:type="spellEnd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 xml:space="preserve"> sol 2 g ter </w:t>
      </w:r>
      <w:proofErr w:type="spellStart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>porcijski</w:t>
      </w:r>
      <w:proofErr w:type="spellEnd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 xml:space="preserve"> poper 2 g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5E10B9">
        <w:rPr>
          <w:rFonts w:ascii="Times New Roman" w:eastAsia="Times New Roman" w:hAnsi="Times New Roman" w:cs="Times New Roman"/>
          <w:sz w:val="26"/>
          <w:szCs w:val="20"/>
          <w:lang w:eastAsia="sl-SI"/>
        </w:rPr>
        <w:t>420-E-EN-LT-</w:t>
      </w:r>
      <w:r w:rsidR="00391A97">
        <w:rPr>
          <w:rFonts w:ascii="Times New Roman" w:eastAsia="Times New Roman" w:hAnsi="Times New Roman" w:cs="Times New Roman"/>
          <w:sz w:val="26"/>
          <w:szCs w:val="20"/>
          <w:lang w:eastAsia="sl-SI"/>
        </w:rPr>
        <w:t>12</w:t>
      </w:r>
      <w:r w:rsidRPr="005E10B9">
        <w:rPr>
          <w:rFonts w:ascii="Times New Roman" w:eastAsia="Times New Roman" w:hAnsi="Times New Roman" w:cs="Times New Roman"/>
          <w:sz w:val="26"/>
          <w:szCs w:val="20"/>
          <w:lang w:eastAsia="sl-SI"/>
        </w:rPr>
        <w:t>/2021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)«, s ponudnikovim naslovom na hrbtni strani ovojnice,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ali na e-poštna naslova: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lidija.topolovec@ukc-mb.si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u w:val="single"/>
          <w:lang w:eastAsia="sl-SI"/>
        </w:rPr>
        <w:t>ksenija.ekart@ukc-mb.si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  <w:r w:rsidRPr="005E10B9">
        <w:rPr>
          <w:rFonts w:ascii="Times New Roman" w:eastAsia="Times New Roman" w:hAnsi="Times New Roman" w:cs="Arial"/>
          <w:sz w:val="24"/>
          <w:lang w:eastAsia="sl-SI"/>
        </w:rPr>
        <w:t>Ponudnik se obveže, da bo dostavil zahtevano količino.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  <w:r w:rsidRPr="005E10B9">
        <w:rPr>
          <w:rFonts w:ascii="Times New Roman" w:eastAsia="Times New Roman" w:hAnsi="Times New Roman" w:cs="Arial"/>
          <w:sz w:val="24"/>
          <w:lang w:eastAsia="sl-SI"/>
        </w:rPr>
        <w:t>Kontaktna oseba: ga. Ksenija Ekart, tel. št. 02 321 23 12 in ga. Lidija Topolovec, tel. št. 02 321 23 19.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lastRenderedPageBreak/>
        <w:t>SLUŽBA ZA NABAVO OPREME, MATERIALA IN STORITEV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 xml:space="preserve">Oddelek nabave </w:t>
      </w:r>
      <w:proofErr w:type="spellStart"/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nezdravstvenega</w:t>
      </w:r>
      <w:proofErr w:type="spellEnd"/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 xml:space="preserve"> materiala in storitev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Lidija Topolovec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sl-SI"/>
        </w:rPr>
      </w:pPr>
      <w:r w:rsidRPr="005E10B9">
        <w:rPr>
          <w:rFonts w:ascii="Times New Roman" w:eastAsia="Calibri" w:hAnsi="Times New Roman" w:cs="Times New Roman"/>
          <w:b/>
          <w:sz w:val="24"/>
          <w:szCs w:val="20"/>
          <w:lang w:eastAsia="sl-SI"/>
        </w:rPr>
        <w:t>DODATNE ZAHTEVE NAROČNIKA GLEDE POGOJEV VARNOSTI IN KAKOVOSTI IZDELKOV IN OSTALE ZAHTEVE</w:t>
      </w:r>
    </w:p>
    <w:p w:rsidR="005E10B9" w:rsidRPr="005E10B9" w:rsidRDefault="005E10B9" w:rsidP="005E10B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1. </w:t>
      </w:r>
      <w:r w:rsidRPr="005E10B9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>Celotna pošiljka ene dobave istovrstnega živila mora imeti isto serijsko številko (lot) in isti datum minimalne trajnosti .</w:t>
      </w: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2.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3. Ponudnik mora zagotoviti reden nadzor nad kakovostjo ponujenih živil.  To velja tudi v primeru, da je ponudnik posrednik med proizvajalcem in kupcem.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4. Ponudnik mora naročniku ponuditi živila, ki ne vsebujejo gensko spremenjenih organizmov, o čemer mora podati izjavo.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5. Ponudnik mora imeti organizirano lastno službo ali sodelovati z neodvisno zunanjo inštitucijo, ki opravlja laboratorijske kontrole živil oz. opravlja nadzor nad varnostjo in kakovostjo živil. Dokazila (proizvodne specifikacije, izvidi (mikrobiološki, kemijski),…. ne smejo biti starejši od 6 mesecev šteto od dne naročnikovega poziva, razen če ni navedeno drugače) na zahtevo naročnika tudi 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Ponudnik mora priložiti kopijo mikrobiološkega izvida prvič ob oddaji ponudbe (izvid ob oddaji ponudbe ne sme biti starejši od 6 mesecev) ter nadalje vedno na zahtevo naročnika.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6. Ponudnik mora poskrbeti za ustrezno zaščito živil med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nakladom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transportom in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razkladom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7. Ponudnik mora zagotoviti čas dostave dogovorjen z naročnikom, na določena odjemna mesta naročnika (znotraj območja UKC ali dostava neposredno na teren- izven območja UKC- v času trajanja akcije) </w:t>
      </w: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5C8E" w:rsidRDefault="003F5C8E"/>
    <w:sectPr w:rsidR="003F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9"/>
    <w:rsid w:val="002842CB"/>
    <w:rsid w:val="00391A97"/>
    <w:rsid w:val="003F5C8E"/>
    <w:rsid w:val="005E10B9"/>
    <w:rsid w:val="00D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62BB-16DB-417B-83F8-02E4AF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Blanka RAJNER</cp:lastModifiedBy>
  <cp:revision>2</cp:revision>
  <dcterms:created xsi:type="dcterms:W3CDTF">2021-12-14T12:01:00Z</dcterms:created>
  <dcterms:modified xsi:type="dcterms:W3CDTF">2021-12-14T12:01:00Z</dcterms:modified>
</cp:coreProperties>
</file>